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3F192AA7"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237D1B" w:rsidRPr="001675B1">
        <w:rPr>
          <w:b/>
        </w:rPr>
        <w:t>R3</w:t>
      </w:r>
      <w:r w:rsidR="005C023F" w:rsidRPr="001675B1">
        <w:rPr>
          <w:b/>
        </w:rPr>
        <w:t>-18</w:t>
      </w:r>
      <w:r w:rsidR="00501040">
        <w:rPr>
          <w:b/>
        </w:rPr>
        <w:t>4922</w:t>
      </w:r>
      <w:bookmarkStart w:id="11" w:name="_GoBack"/>
      <w:bookmarkEnd w:id="11"/>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400C775C" w:rsidR="001054BC" w:rsidRPr="00536C1E" w:rsidRDefault="001054BC" w:rsidP="001054BC">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Pr>
          <w:b/>
          <w:color w:val="000000"/>
          <w:sz w:val="24"/>
          <w:lang w:val="en-US"/>
        </w:rPr>
        <w:t xml:space="preserve">Proposed </w:t>
      </w:r>
      <w:r w:rsidR="002A520E">
        <w:rPr>
          <w:b/>
          <w:color w:val="000000"/>
          <w:sz w:val="24"/>
          <w:lang w:val="en-US"/>
        </w:rPr>
        <w:t>work plan</w:t>
      </w:r>
    </w:p>
    <w:p w14:paraId="143838CE" w14:textId="77777777" w:rsidR="001054BC" w:rsidRPr="00536C1E" w:rsidRDefault="001054BC" w:rsidP="001054BC">
      <w:pPr>
        <w:tabs>
          <w:tab w:val="left" w:pos="1800"/>
        </w:tabs>
        <w:spacing w:after="60"/>
        <w:rPr>
          <w:b/>
          <w:sz w:val="24"/>
          <w:lang w:val="en-US"/>
        </w:rPr>
      </w:pPr>
      <w:r w:rsidRPr="00536C1E">
        <w:rPr>
          <w:b/>
          <w:sz w:val="24"/>
          <w:lang w:val="en-US"/>
        </w:rPr>
        <w:t xml:space="preserve">Source: </w:t>
      </w:r>
      <w:r w:rsidRPr="00536C1E">
        <w:rPr>
          <w:b/>
          <w:sz w:val="24"/>
          <w:lang w:val="en-US"/>
        </w:rPr>
        <w:tab/>
      </w:r>
      <w:r>
        <w:rPr>
          <w:b/>
          <w:sz w:val="24"/>
          <w:lang w:val="en-US"/>
        </w:rPr>
        <w:t>Thales</w:t>
      </w:r>
      <w:r w:rsidRPr="00536C1E">
        <w:rPr>
          <w:b/>
          <w:sz w:val="24"/>
          <w:lang w:val="en-US"/>
        </w:rPr>
        <w:t xml:space="preserve"> </w:t>
      </w:r>
    </w:p>
    <w:p w14:paraId="4BE7F0C1" w14:textId="09D0D44B" w:rsidR="001054BC" w:rsidRDefault="001054BC" w:rsidP="001054BC">
      <w:pPr>
        <w:tabs>
          <w:tab w:val="left" w:pos="1800"/>
        </w:tabs>
        <w:spacing w:after="60"/>
        <w:rPr>
          <w:b/>
          <w:sz w:val="24"/>
          <w:lang w:val="en-US"/>
        </w:rPr>
      </w:pPr>
      <w:r>
        <w:rPr>
          <w:b/>
          <w:sz w:val="24"/>
          <w:lang w:val="en-US"/>
        </w:rPr>
        <w:t>Type:</w:t>
      </w:r>
      <w:r>
        <w:rPr>
          <w:b/>
          <w:sz w:val="24"/>
          <w:lang w:val="en-US"/>
        </w:rPr>
        <w:tab/>
      </w:r>
      <w:r w:rsidR="00501040">
        <w:rPr>
          <w:b/>
          <w:sz w:val="24"/>
          <w:lang w:val="en-US"/>
        </w:rPr>
        <w:t>work plan</w:t>
      </w:r>
    </w:p>
    <w:p w14:paraId="1C0C059D" w14:textId="333DF3CF" w:rsidR="001054BC" w:rsidRPr="004A539C" w:rsidRDefault="001054BC" w:rsidP="001054BC">
      <w:pPr>
        <w:tabs>
          <w:tab w:val="left" w:pos="1800"/>
        </w:tabs>
        <w:spacing w:after="60"/>
        <w:rPr>
          <w:b/>
          <w:sz w:val="24"/>
        </w:rPr>
      </w:pPr>
      <w:r w:rsidRPr="004A539C">
        <w:rPr>
          <w:b/>
          <w:sz w:val="24"/>
        </w:rPr>
        <w:t>Document for:</w:t>
      </w:r>
      <w:r w:rsidRPr="004A539C">
        <w:rPr>
          <w:b/>
          <w:sz w:val="24"/>
        </w:rPr>
        <w:tab/>
      </w:r>
      <w:r w:rsidR="002A520E">
        <w:rPr>
          <w:b/>
          <w:sz w:val="24"/>
        </w:rPr>
        <w:t>discussion</w:t>
      </w:r>
      <w:r w:rsidRPr="004A539C">
        <w:rPr>
          <w:b/>
          <w:sz w:val="24"/>
        </w:rPr>
        <w:t xml:space="preserve"> </w:t>
      </w:r>
    </w:p>
    <w:p w14:paraId="151F6659" w14:textId="4833C0D4" w:rsidR="00302253" w:rsidRPr="00536C1E" w:rsidRDefault="001054BC" w:rsidP="00501040">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Pr>
          <w:b/>
          <w:sz w:val="24"/>
          <w:lang w:val="en-US"/>
        </w:rPr>
        <w:t>20</w:t>
      </w:r>
      <w:r w:rsidR="00501040">
        <w:rPr>
          <w:b/>
          <w:sz w:val="24"/>
          <w:lang w:val="en-US"/>
        </w:rPr>
        <w:t xml:space="preserve"> -</w:t>
      </w:r>
      <w:r w:rsidR="00501040">
        <w:rPr>
          <w:rFonts w:ascii="Arial" w:eastAsia="Batang" w:hAnsi="Arial" w:cs="Arial"/>
          <w:b/>
          <w:lang w:eastAsia="zh-CN"/>
        </w:rPr>
        <w:t xml:space="preserve"> </w:t>
      </w:r>
      <w:r w:rsidR="00701DE5">
        <w:rPr>
          <w:rFonts w:ascii="Arial" w:eastAsia="Batang" w:hAnsi="Arial" w:cs="Arial"/>
          <w:b/>
          <w:lang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lang w:val="en-US"/>
        </w:rPr>
      </w:pPr>
    </w:p>
    <w:p w14:paraId="035E4F58" w14:textId="4D0A2A8B" w:rsidR="00DD4E7D" w:rsidRDefault="00992590" w:rsidP="001D255E">
      <w:pPr>
        <w:pStyle w:val="Titre1"/>
        <w:numPr>
          <w:ilvl w:val="0"/>
          <w:numId w:val="9"/>
        </w:numPr>
      </w:pPr>
      <w:bookmarkStart w:id="12" w:name="OLE_LINK1"/>
      <w:bookmarkStart w:id="13" w:name="OLE_LINK2"/>
      <w:bookmarkEnd w:id="0"/>
      <w:bookmarkEnd w:id="1"/>
      <w:bookmarkEnd w:id="2"/>
      <w:bookmarkEnd w:id="3"/>
      <w:bookmarkEnd w:id="4"/>
      <w:bookmarkEnd w:id="5"/>
      <w:bookmarkEnd w:id="6"/>
      <w:bookmarkEnd w:id="7"/>
      <w:bookmarkEnd w:id="8"/>
      <w:bookmarkEnd w:id="9"/>
      <w:r>
        <w:t>Abstract</w:t>
      </w:r>
    </w:p>
    <w:bookmarkEnd w:id="10"/>
    <w:bookmarkEnd w:id="12"/>
    <w:bookmarkEnd w:id="13"/>
    <w:p w14:paraId="35019181" w14:textId="4A4D7D38" w:rsidR="008E7DB7" w:rsidRDefault="0044488C" w:rsidP="00706C0E">
      <w:pPr>
        <w:spacing w:after="0"/>
        <w:jc w:val="both"/>
        <w:rPr>
          <w:sz w:val="24"/>
          <w:szCs w:val="24"/>
        </w:rPr>
      </w:pPr>
      <w:r w:rsidRPr="006C557B">
        <w:rPr>
          <w:sz w:val="24"/>
          <w:szCs w:val="24"/>
        </w:rPr>
        <w:t xml:space="preserve">The objective of this document is to </w:t>
      </w:r>
      <w:r>
        <w:rPr>
          <w:sz w:val="24"/>
          <w:szCs w:val="24"/>
        </w:rPr>
        <w:t xml:space="preserve">propose a </w:t>
      </w:r>
      <w:r w:rsidR="002A520E">
        <w:rPr>
          <w:sz w:val="24"/>
          <w:szCs w:val="24"/>
        </w:rPr>
        <w:t xml:space="preserve">work plan for the development of the </w:t>
      </w:r>
      <w:r w:rsidR="00B45A9F" w:rsidRPr="00B45A9F">
        <w:rPr>
          <w:sz w:val="24"/>
          <w:szCs w:val="24"/>
        </w:rPr>
        <w:t xml:space="preserve">3GPP TR 38.821 </w:t>
      </w:r>
      <w:r w:rsidRPr="00EE3DB1">
        <w:rPr>
          <w:sz w:val="24"/>
          <w:szCs w:val="24"/>
        </w:rPr>
        <w:t>“</w:t>
      </w:r>
      <w:r w:rsidR="001675B1">
        <w:rPr>
          <w:sz w:val="24"/>
          <w:szCs w:val="24"/>
        </w:rPr>
        <w:t>S</w:t>
      </w:r>
      <w:r w:rsidR="009C70D0" w:rsidRPr="009C70D0">
        <w:rPr>
          <w:sz w:val="24"/>
          <w:szCs w:val="24"/>
        </w:rPr>
        <w:t>olutions for NR to support non terrestrial networks (NTN)</w:t>
      </w:r>
      <w:r w:rsidRPr="00EE3DB1">
        <w:rPr>
          <w:sz w:val="24"/>
          <w:szCs w:val="24"/>
        </w:rPr>
        <w:t>”</w:t>
      </w:r>
      <w:r w:rsidR="002A520E">
        <w:rPr>
          <w:sz w:val="24"/>
          <w:szCs w:val="24"/>
        </w:rPr>
        <w:t xml:space="preserve"> at RAN3 during release 16</w:t>
      </w:r>
      <w:r>
        <w:rPr>
          <w:sz w:val="24"/>
          <w:szCs w:val="24"/>
        </w:rPr>
        <w:t>.</w:t>
      </w:r>
    </w:p>
    <w:p w14:paraId="5BB405E5" w14:textId="77777777" w:rsidR="0044488C" w:rsidRDefault="0044488C" w:rsidP="00706C0E">
      <w:pPr>
        <w:spacing w:after="0"/>
        <w:jc w:val="both"/>
        <w:rPr>
          <w:rFonts w:eastAsia="SimSun"/>
          <w:lang w:val="en-US"/>
        </w:rPr>
      </w:pPr>
    </w:p>
    <w:p w14:paraId="3CCEEA8E" w14:textId="77777777" w:rsidR="00992590" w:rsidRDefault="00992590" w:rsidP="00992590">
      <w:pPr>
        <w:pStyle w:val="Titre1"/>
        <w:numPr>
          <w:ilvl w:val="0"/>
          <w:numId w:val="9"/>
        </w:numPr>
      </w:pPr>
      <w:r>
        <w:t>References</w:t>
      </w:r>
    </w:p>
    <w:p w14:paraId="69092B5D" w14:textId="77777777" w:rsidR="00992590" w:rsidRPr="00C92BC5" w:rsidRDefault="00992590" w:rsidP="00992590">
      <w:pPr>
        <w:autoSpaceDE w:val="0"/>
        <w:autoSpaceDN w:val="0"/>
        <w:adjustRightInd w:val="0"/>
        <w:spacing w:after="0" w:line="240" w:lineRule="auto"/>
        <w:rPr>
          <w:rFonts w:ascii="Times New Roman" w:eastAsia="MS Mincho" w:hAnsi="Times New Roman" w:cs="Times New Roman"/>
          <w:color w:val="000000"/>
          <w:sz w:val="24"/>
          <w:szCs w:val="24"/>
        </w:rPr>
      </w:pPr>
      <w:bookmarkStart w:id="14" w:name="_Ref490055642"/>
    </w:p>
    <w:p w14:paraId="1FD19090" w14:textId="19C9A6F6" w:rsidR="00992590" w:rsidRPr="009C70D0" w:rsidRDefault="00992590" w:rsidP="00992590">
      <w:pPr>
        <w:widowControl w:val="0"/>
        <w:numPr>
          <w:ilvl w:val="0"/>
          <w:numId w:val="19"/>
        </w:numPr>
        <w:spacing w:afterLines="50" w:after="120" w:line="320" w:lineRule="exact"/>
        <w:jc w:val="both"/>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RP-181370 “</w:t>
      </w:r>
      <w:r w:rsidR="009C70D0" w:rsidRPr="009C70D0">
        <w:rPr>
          <w:rFonts w:ascii="Times New Roman" w:eastAsia="MS Mincho" w:hAnsi="Times New Roman" w:cs="Times New Roman"/>
          <w:color w:val="000000"/>
          <w:sz w:val="24"/>
          <w:szCs w:val="24"/>
        </w:rPr>
        <w:t>Study on solutions for NR to support non terrestrial networks (NTN)</w:t>
      </w:r>
      <w:r>
        <w:rPr>
          <w:rFonts w:ascii="Times New Roman" w:eastAsia="MS Mincho" w:hAnsi="Times New Roman" w:cs="Times New Roman"/>
          <w:color w:val="000000"/>
          <w:sz w:val="24"/>
          <w:szCs w:val="24"/>
        </w:rPr>
        <w:t>”</w:t>
      </w:r>
    </w:p>
    <w:bookmarkEnd w:id="14"/>
    <w:p w14:paraId="67F024DB" w14:textId="77777777" w:rsidR="00F111CC" w:rsidRDefault="00F111CC" w:rsidP="00F111CC">
      <w:pPr>
        <w:rPr>
          <w:sz w:val="24"/>
          <w:szCs w:val="24"/>
        </w:rPr>
      </w:pPr>
    </w:p>
    <w:p w14:paraId="02C2C579" w14:textId="51D4461A" w:rsidR="00F111CC" w:rsidRPr="00412E65" w:rsidRDefault="00F111CC" w:rsidP="00F111CC">
      <w:pPr>
        <w:pStyle w:val="Titre1"/>
        <w:numPr>
          <w:ilvl w:val="0"/>
          <w:numId w:val="9"/>
        </w:numPr>
      </w:pPr>
      <w:r w:rsidRPr="00412E65">
        <w:t xml:space="preserve">Proposed </w:t>
      </w:r>
      <w:r w:rsidR="002A520E">
        <w:t>Work plan</w:t>
      </w:r>
    </w:p>
    <w:p w14:paraId="16B3A497" w14:textId="77777777" w:rsidR="002A520E" w:rsidRPr="00F84362" w:rsidRDefault="002A520E" w:rsidP="002A520E">
      <w:pPr>
        <w:spacing w:after="0" w:line="240" w:lineRule="auto"/>
        <w:rPr>
          <w:rFonts w:eastAsia="Times New Roman"/>
        </w:rPr>
      </w:pPr>
    </w:p>
    <w:p w14:paraId="04BE0136" w14:textId="77777777" w:rsidR="002A520E" w:rsidRPr="00F84362" w:rsidRDefault="002A520E" w:rsidP="002A520E">
      <w:pPr>
        <w:spacing w:after="0" w:line="240" w:lineRule="auto"/>
        <w:rPr>
          <w:rFonts w:eastAsia="Times New Roman"/>
        </w:rPr>
      </w:pPr>
      <w:r>
        <w:rPr>
          <w:rFonts w:eastAsia="Times New Roman"/>
        </w:rPr>
        <w:t>Tentative Milestones:</w:t>
      </w:r>
    </w:p>
    <w:tbl>
      <w:tblPr>
        <w:tblW w:w="45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6633"/>
      </w:tblGrid>
      <w:tr w:rsidR="002A520E" w:rsidRPr="002450FB" w14:paraId="0C6C3095" w14:textId="77777777" w:rsidTr="00282D52">
        <w:tc>
          <w:tcPr>
            <w:tcW w:w="1278" w:type="pct"/>
            <w:shd w:val="clear" w:color="auto" w:fill="auto"/>
          </w:tcPr>
          <w:p w14:paraId="08412B9E" w14:textId="77777777" w:rsidR="002A520E" w:rsidRPr="002450FB" w:rsidRDefault="002A520E" w:rsidP="00282D52">
            <w:pPr>
              <w:spacing w:after="0" w:line="240" w:lineRule="auto"/>
              <w:rPr>
                <w:rFonts w:eastAsia="Times New Roman"/>
                <w:b/>
              </w:rPr>
            </w:pPr>
            <w:r w:rsidRPr="002450FB">
              <w:rPr>
                <w:rFonts w:eastAsia="Times New Roman"/>
                <w:b/>
              </w:rPr>
              <w:t>RAN3 meetings</w:t>
            </w:r>
          </w:p>
        </w:tc>
        <w:tc>
          <w:tcPr>
            <w:tcW w:w="3722" w:type="pct"/>
            <w:shd w:val="clear" w:color="auto" w:fill="auto"/>
          </w:tcPr>
          <w:p w14:paraId="47330C50" w14:textId="77777777" w:rsidR="002A520E" w:rsidRPr="002450FB" w:rsidRDefault="002A520E" w:rsidP="00282D52">
            <w:pPr>
              <w:spacing w:after="0" w:line="240" w:lineRule="auto"/>
              <w:rPr>
                <w:rFonts w:eastAsia="Times New Roman"/>
                <w:b/>
              </w:rPr>
            </w:pPr>
            <w:r w:rsidRPr="002450FB">
              <w:rPr>
                <w:rFonts w:eastAsia="Times New Roman"/>
                <w:b/>
              </w:rPr>
              <w:t>Possible objectives</w:t>
            </w:r>
          </w:p>
        </w:tc>
      </w:tr>
      <w:tr w:rsidR="002A520E" w:rsidRPr="002450FB" w14:paraId="780AB9D8" w14:textId="77777777" w:rsidTr="00282D52">
        <w:tc>
          <w:tcPr>
            <w:tcW w:w="1278" w:type="pct"/>
            <w:shd w:val="clear" w:color="auto" w:fill="auto"/>
          </w:tcPr>
          <w:p w14:paraId="2D907D9A" w14:textId="77777777" w:rsidR="002A520E" w:rsidRPr="002450FB" w:rsidRDefault="002A520E" w:rsidP="00282D52">
            <w:pPr>
              <w:spacing w:after="0" w:line="240" w:lineRule="auto"/>
              <w:rPr>
                <w:rFonts w:eastAsia="Times New Roman"/>
              </w:rPr>
            </w:pPr>
            <w:r w:rsidRPr="002450FB">
              <w:rPr>
                <w:rFonts w:eastAsia="Times New Roman"/>
              </w:rPr>
              <w:t>#101/August</w:t>
            </w:r>
            <w:r>
              <w:rPr>
                <w:rFonts w:eastAsia="Times New Roman"/>
              </w:rPr>
              <w:t xml:space="preserve"> 2018</w:t>
            </w:r>
          </w:p>
        </w:tc>
        <w:tc>
          <w:tcPr>
            <w:tcW w:w="3722" w:type="pct"/>
            <w:shd w:val="clear" w:color="auto" w:fill="auto"/>
          </w:tcPr>
          <w:p w14:paraId="1B2F3CA3" w14:textId="10E0D456" w:rsidR="002A520E" w:rsidRPr="002450FB" w:rsidRDefault="00D74FA8" w:rsidP="00282D52">
            <w:pPr>
              <w:spacing w:after="0" w:line="240" w:lineRule="auto"/>
              <w:rPr>
                <w:rFonts w:eastAsia="Times New Roman"/>
              </w:rPr>
            </w:pPr>
            <w:r>
              <w:rPr>
                <w:rFonts w:eastAsia="Times New Roman"/>
              </w:rPr>
              <w:t>WG a</w:t>
            </w:r>
            <w:r w:rsidR="002A520E" w:rsidRPr="002450FB">
              <w:rPr>
                <w:rFonts w:eastAsia="Times New Roman"/>
              </w:rPr>
              <w:t>gree</w:t>
            </w:r>
            <w:r>
              <w:rPr>
                <w:rFonts w:eastAsia="Times New Roman"/>
              </w:rPr>
              <w:t>s</w:t>
            </w:r>
            <w:r w:rsidR="002A520E" w:rsidRPr="002450FB">
              <w:rPr>
                <w:rFonts w:eastAsia="Times New Roman"/>
              </w:rPr>
              <w:t xml:space="preserve"> on skeleton and scenarios,</w:t>
            </w:r>
          </w:p>
          <w:p w14:paraId="7E35FBD3" w14:textId="77777777" w:rsidR="002A520E" w:rsidRPr="002450FB" w:rsidRDefault="002A520E" w:rsidP="00282D52">
            <w:pPr>
              <w:spacing w:after="0" w:line="240" w:lineRule="auto"/>
              <w:rPr>
                <w:rFonts w:eastAsia="Times New Roman"/>
              </w:rPr>
            </w:pPr>
            <w:r w:rsidRPr="002450FB">
              <w:rPr>
                <w:rFonts w:eastAsia="Times New Roman"/>
              </w:rPr>
              <w:t>Preliminary considerations on architecture</w:t>
            </w:r>
          </w:p>
        </w:tc>
      </w:tr>
      <w:tr w:rsidR="002A520E" w:rsidRPr="002450FB" w14:paraId="1E22929D" w14:textId="77777777" w:rsidTr="00282D52">
        <w:tc>
          <w:tcPr>
            <w:tcW w:w="1278" w:type="pct"/>
            <w:shd w:val="clear" w:color="auto" w:fill="auto"/>
          </w:tcPr>
          <w:p w14:paraId="4E889EC3" w14:textId="77777777" w:rsidR="002A520E" w:rsidRPr="002450FB" w:rsidRDefault="002A520E" w:rsidP="00282D52">
            <w:pPr>
              <w:spacing w:after="0" w:line="240" w:lineRule="auto"/>
              <w:rPr>
                <w:rFonts w:eastAsia="Times New Roman"/>
              </w:rPr>
            </w:pPr>
            <w:r w:rsidRPr="002450FB">
              <w:rPr>
                <w:rFonts w:eastAsia="Times New Roman"/>
              </w:rPr>
              <w:t>#101bis/October</w:t>
            </w:r>
            <w:r>
              <w:rPr>
                <w:rFonts w:eastAsia="Times New Roman"/>
              </w:rPr>
              <w:t xml:space="preserve">  2018</w:t>
            </w:r>
          </w:p>
        </w:tc>
        <w:tc>
          <w:tcPr>
            <w:tcW w:w="3722" w:type="pct"/>
            <w:shd w:val="clear" w:color="auto" w:fill="auto"/>
          </w:tcPr>
          <w:p w14:paraId="6A3F6C17" w14:textId="77777777" w:rsidR="002A520E" w:rsidRPr="002450FB" w:rsidRDefault="002A520E" w:rsidP="00282D52">
            <w:pPr>
              <w:spacing w:after="0" w:line="240" w:lineRule="auto"/>
              <w:rPr>
                <w:rFonts w:eastAsia="Times New Roman"/>
              </w:rPr>
            </w:pPr>
            <w:r w:rsidRPr="002450FB">
              <w:rPr>
                <w:rFonts w:eastAsia="Times New Roman"/>
              </w:rPr>
              <w:t>Preliminary considerations on network identities handling, mobility aspects (intra/inter satellite, inter sat/cellular), paging and link aggregation</w:t>
            </w:r>
          </w:p>
        </w:tc>
      </w:tr>
      <w:tr w:rsidR="002A520E" w:rsidRPr="002450FB" w14:paraId="4AE680C3" w14:textId="77777777" w:rsidTr="00282D52">
        <w:tc>
          <w:tcPr>
            <w:tcW w:w="1278" w:type="pct"/>
            <w:shd w:val="clear" w:color="auto" w:fill="auto"/>
          </w:tcPr>
          <w:p w14:paraId="2F5F45DC" w14:textId="77777777" w:rsidR="002A520E" w:rsidRPr="002450FB" w:rsidRDefault="002A520E" w:rsidP="00282D52">
            <w:pPr>
              <w:spacing w:after="0" w:line="240" w:lineRule="auto"/>
              <w:rPr>
                <w:rFonts w:eastAsia="Times New Roman"/>
              </w:rPr>
            </w:pPr>
            <w:r w:rsidRPr="002450FB">
              <w:rPr>
                <w:rFonts w:eastAsia="Times New Roman"/>
              </w:rPr>
              <w:t>#102/November</w:t>
            </w:r>
            <w:r>
              <w:rPr>
                <w:rFonts w:eastAsia="Times New Roman"/>
              </w:rPr>
              <w:t xml:space="preserve">  2018</w:t>
            </w:r>
          </w:p>
        </w:tc>
        <w:tc>
          <w:tcPr>
            <w:tcW w:w="3722" w:type="pct"/>
            <w:shd w:val="clear" w:color="auto" w:fill="auto"/>
          </w:tcPr>
          <w:p w14:paraId="7507E4EE" w14:textId="77777777" w:rsidR="002A520E" w:rsidRPr="002450FB" w:rsidRDefault="002A520E" w:rsidP="00282D52">
            <w:pPr>
              <w:spacing w:after="0" w:line="240" w:lineRule="auto"/>
              <w:rPr>
                <w:rFonts w:eastAsia="Times New Roman"/>
              </w:rPr>
            </w:pPr>
            <w:r w:rsidRPr="002450FB">
              <w:rPr>
                <w:rFonts w:eastAsia="Times New Roman"/>
              </w:rPr>
              <w:t>Further considerations on network identities handling, mobility aspects (intra/inter satellite, inter sat/cellular), paging and link aggregation</w:t>
            </w:r>
          </w:p>
        </w:tc>
      </w:tr>
      <w:tr w:rsidR="002A520E" w:rsidRPr="002450FB" w14:paraId="085FB47E" w14:textId="77777777" w:rsidTr="00282D52">
        <w:tc>
          <w:tcPr>
            <w:tcW w:w="1278" w:type="pct"/>
            <w:shd w:val="clear" w:color="auto" w:fill="auto"/>
          </w:tcPr>
          <w:p w14:paraId="07E68DE3" w14:textId="77777777" w:rsidR="002A520E" w:rsidRPr="002450FB" w:rsidRDefault="002A520E" w:rsidP="00282D52">
            <w:pPr>
              <w:spacing w:after="0" w:line="240" w:lineRule="auto"/>
              <w:rPr>
                <w:rFonts w:eastAsia="Times New Roman"/>
              </w:rPr>
            </w:pPr>
            <w:r w:rsidRPr="002450FB">
              <w:rPr>
                <w:rFonts w:eastAsia="Times New Roman"/>
              </w:rPr>
              <w:t>#103/February</w:t>
            </w:r>
            <w:r>
              <w:rPr>
                <w:rFonts w:eastAsia="Times New Roman"/>
              </w:rPr>
              <w:t xml:space="preserve">  2019</w:t>
            </w:r>
          </w:p>
        </w:tc>
        <w:tc>
          <w:tcPr>
            <w:tcW w:w="3722" w:type="pct"/>
            <w:shd w:val="clear" w:color="auto" w:fill="auto"/>
          </w:tcPr>
          <w:p w14:paraId="32DDF729" w14:textId="1C3EA2E3" w:rsidR="002A520E" w:rsidRPr="002450FB" w:rsidRDefault="002A520E" w:rsidP="00282D52">
            <w:pPr>
              <w:spacing w:after="0" w:line="240" w:lineRule="auto"/>
              <w:rPr>
                <w:rFonts w:eastAsia="Times New Roman"/>
              </w:rPr>
            </w:pPr>
            <w:r w:rsidRPr="002450FB">
              <w:rPr>
                <w:rFonts w:eastAsia="Times New Roman"/>
              </w:rPr>
              <w:t>WG agree</w:t>
            </w:r>
            <w:r w:rsidR="00D74FA8">
              <w:rPr>
                <w:rFonts w:eastAsia="Times New Roman"/>
              </w:rPr>
              <w:t>s</w:t>
            </w:r>
            <w:r w:rsidRPr="002450FB">
              <w:rPr>
                <w:rFonts w:eastAsia="Times New Roman"/>
              </w:rPr>
              <w:t xml:space="preserve"> on all</w:t>
            </w:r>
          </w:p>
        </w:tc>
      </w:tr>
    </w:tbl>
    <w:p w14:paraId="5A9BFC05" w14:textId="77777777" w:rsidR="002A520E" w:rsidRPr="008273D4" w:rsidRDefault="002A520E" w:rsidP="002A520E">
      <w:pPr>
        <w:spacing w:after="0" w:line="240" w:lineRule="auto"/>
        <w:rPr>
          <w:rFonts w:eastAsia="Times New Roman"/>
        </w:rPr>
      </w:pPr>
    </w:p>
    <w:p w14:paraId="4111BB92" w14:textId="77777777" w:rsidR="007412F1" w:rsidRPr="00F84362" w:rsidRDefault="007412F1" w:rsidP="007412F1">
      <w:pPr>
        <w:spacing w:after="0" w:line="240" w:lineRule="auto"/>
        <w:rPr>
          <w:rFonts w:eastAsia="Times New Roman"/>
          <w:i/>
        </w:rPr>
      </w:pPr>
      <w:r w:rsidRPr="00F84362">
        <w:rPr>
          <w:rFonts w:eastAsia="Times New Roman"/>
          <w:i/>
        </w:rPr>
        <w:t xml:space="preserve">Note that coordination with SA2 study item </w:t>
      </w:r>
      <w:r w:rsidRPr="00F84362">
        <w:rPr>
          <w:i/>
        </w:rPr>
        <w:t xml:space="preserve">“Study on architecture aspects for using satellite access in 5G” (SP-180505) </w:t>
      </w:r>
      <w:r>
        <w:rPr>
          <w:rFonts w:eastAsia="Times New Roman"/>
          <w:i/>
        </w:rPr>
        <w:t>may be needed</w:t>
      </w:r>
      <w:r w:rsidRPr="00F84362">
        <w:rPr>
          <w:rFonts w:eastAsia="Times New Roman"/>
          <w:i/>
        </w:rPr>
        <w:t xml:space="preserve"> to consolidate scenarios and architecture chapters</w:t>
      </w:r>
    </w:p>
    <w:p w14:paraId="113AE8A4" w14:textId="77777777" w:rsidR="002A520E" w:rsidRPr="00B34007" w:rsidRDefault="002A520E" w:rsidP="00B34007">
      <w:pPr>
        <w:spacing w:after="0"/>
        <w:jc w:val="both"/>
        <w:rPr>
          <w:rFonts w:eastAsia="SimSun"/>
          <w:b/>
          <w:lang w:val="en-US"/>
        </w:rPr>
      </w:pPr>
    </w:p>
    <w:sectPr w:rsidR="002A520E" w:rsidRPr="00B3400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80FE1" w14:textId="77777777" w:rsidR="00046085" w:rsidRDefault="00046085">
      <w:r>
        <w:separator/>
      </w:r>
    </w:p>
  </w:endnote>
  <w:endnote w:type="continuationSeparator" w:id="0">
    <w:p w14:paraId="2519F710" w14:textId="77777777" w:rsidR="00046085" w:rsidRDefault="00046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F1B0B" w14:textId="77777777" w:rsidR="00046085" w:rsidRDefault="00046085">
      <w:r>
        <w:separator/>
      </w:r>
    </w:p>
  </w:footnote>
  <w:footnote w:type="continuationSeparator" w:id="0">
    <w:p w14:paraId="155B8915" w14:textId="77777777" w:rsidR="00046085" w:rsidRDefault="000460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2">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9">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24">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5"/>
  </w:num>
  <w:num w:numId="2">
    <w:abstractNumId w:val="28"/>
  </w:num>
  <w:num w:numId="3">
    <w:abstractNumId w:val="16"/>
  </w:num>
  <w:num w:numId="4">
    <w:abstractNumId w:val="13"/>
  </w:num>
  <w:num w:numId="5">
    <w:abstractNumId w:val="4"/>
  </w:num>
  <w:num w:numId="6">
    <w:abstractNumId w:val="25"/>
  </w:num>
  <w:num w:numId="7">
    <w:abstractNumId w:val="23"/>
  </w:num>
  <w:num w:numId="8">
    <w:abstractNumId w:val="29"/>
  </w:num>
  <w:num w:numId="9">
    <w:abstractNumId w:val="0"/>
  </w:num>
  <w:num w:numId="10">
    <w:abstractNumId w:val="18"/>
  </w:num>
  <w:num w:numId="11">
    <w:abstractNumId w:val="9"/>
  </w:num>
  <w:num w:numId="12">
    <w:abstractNumId w:val="1"/>
  </w:num>
  <w:num w:numId="13">
    <w:abstractNumId w:val="19"/>
  </w:num>
  <w:num w:numId="14">
    <w:abstractNumId w:val="6"/>
  </w:num>
  <w:num w:numId="15">
    <w:abstractNumId w:val="21"/>
  </w:num>
  <w:num w:numId="16">
    <w:abstractNumId w:val="12"/>
  </w:num>
  <w:num w:numId="17">
    <w:abstractNumId w:val="17"/>
  </w:num>
  <w:num w:numId="18">
    <w:abstractNumId w:val="10"/>
  </w:num>
  <w:num w:numId="19">
    <w:abstractNumId w:val="14"/>
  </w:num>
  <w:num w:numId="20">
    <w:abstractNumId w:val="11"/>
  </w:num>
  <w:num w:numId="21">
    <w:abstractNumId w:val="7"/>
  </w:num>
  <w:num w:numId="22">
    <w:abstractNumId w:val="22"/>
  </w:num>
  <w:num w:numId="23">
    <w:abstractNumId w:val="20"/>
  </w:num>
  <w:num w:numId="24">
    <w:abstractNumId w:val="8"/>
  </w:num>
  <w:num w:numId="25">
    <w:abstractNumId w:val="5"/>
  </w:num>
  <w:num w:numId="26">
    <w:abstractNumId w:val="24"/>
  </w:num>
  <w:num w:numId="27">
    <w:abstractNumId w:val="2"/>
  </w:num>
  <w:num w:numId="28">
    <w:abstractNumId w:val="27"/>
  </w:num>
  <w:num w:numId="29">
    <w:abstractNumId w:val="26"/>
  </w:num>
  <w:num w:numId="3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488C"/>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1040"/>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50104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01040"/>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1040"/>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50104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01040"/>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9A986-64A6-43AA-A0FB-48A88FBDA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1089</Characters>
  <Application>Microsoft Office Word</Application>
  <DocSecurity>0</DocSecurity>
  <Lines>9</Lines>
  <Paragraphs>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2018-08-10T09:55:00Z</dcterms:created>
  <dcterms:modified xsi:type="dcterms:W3CDTF">2018-08-10T09:55:00Z</dcterms:modified>
</cp:coreProperties>
</file>